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</w:rPr>
      </w:pPr>
      <w:r>
        <w:rPr>
          <w:sz w:val="28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027ECAAA">
                <wp:simplePos x="0" y="0"/>
                <wp:positionH relativeFrom="column">
                  <wp:posOffset>-81280</wp:posOffset>
                </wp:positionH>
                <wp:positionV relativeFrom="paragraph">
                  <wp:posOffset>-87630</wp:posOffset>
                </wp:positionV>
                <wp:extent cx="3018155" cy="238760"/>
                <wp:effectExtent l="0" t="0" r="11430" b="28575"/>
                <wp:wrapNone/>
                <wp:docPr id="1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23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2600" rIns="12600" tIns="12600" bIns="126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fillcolor="white" stroked="t" style="position:absolute;margin-left:-6.4pt;margin-top:-6.9pt;width:237.55pt;height:18.7pt" wp14:anchorId="027ECAAA">
                <w10:wrap type="none"/>
                <v:fill o:detectmouseclick="t" type="solid" color2="black"/>
                <v:stroke color="white" weight="12600" joinstyle="miter" endcap="flat"/>
                <v:textbox>
                  <w:txbxContent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36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>
      <w:pPr>
        <w:pStyle w:val="Style17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Васильевское сельское поселение Марьяновского муниципального района омской области.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Сокращённое название : Администрация Васильевского сельского поселения.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Банковских счетов в кредитных организациях учреждение не имеет.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Бюджетный учёт ведётся бухгалтерией, которую возглавляет главный бухгалтер. Касса для выдачи наличных денежных средств в учреждении отсутствует. Все расчёты осуществляются в безналичном порядке.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и фактический адрес: 646052 Омская область,Марьяновский район,п. Конезаводский, ул. Дорожная 9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ИНН 5521007332; КПП 552001001; ОКПО 04203415; ОКТМО 52630407;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Организационно-правовая форма (ОКОПФ 20904)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Код главы главного распорядителя бюджетных средств-602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действует на основании Устава,утверждённого Решением Совета Васильевского сельского поселения №21/3 от 28.04.2015г.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является юридическим лицом и выполняет полномочия получателя средств федерального бюджета,имеет самостоятельный баланс.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Подведомственных учреждений,предприятий и обособленных подразделений не имеет. Основным видом экономической деятельности Администрации Васильевского сельского поселения  Марьяновского муниципального района Омской области является - деятельность органов местного самоуправления по управлению вопросами общего характера. Штатная численность работников учреждения составляет 5 человек. В 2024 году  повышения квалификации сотрудники не проходили. Расходов по данной статье не было.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расходов на приобретение товаров (работ, услуг) отражены в отчёте (ф. 0503127) на 01.01.2025 г.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Балансовая стоимость основных средств на конец отчётного периода составила 5 641 719,41  рублей, в том числе: 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- недвижимое имущество 4 137 124,30руб.,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-движимое имущество 1 504 605,11 руб. из них  машины и оборудование 163 848,10 руб., транспортные средства 434 881,33 руб.,производственный и хозяйственный материал 778 051,68 руб.,  прочие имущество 127 814,00 руб.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средствами учреждение обеспечено на 100%.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основных средств на конец отчётного периода составляет 5 451 978,48 руб. (96,64 % от стоимости ). Основные средства находятся в исправном техническом состоянии.Потребности в ремонте основных средств в отчётном периоде не было.Недостачи и порчи имущества в 2024 году не выявлено. Основные средства использовались для нужд учреждения по своему целевому назначению.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Объекты аренды- 8 земельных участков сельскохозяйственного назначения.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запасы,приобретаемые для хозяйственной деятельности учреждения поступали своевременно. Дефицита в материальных запасах не допускалось.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целевые программы, национальные и инвестиционные проекты учреждением не исполнялись.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Принятие бюджетных и денежных обязательств сверх доведённого объёма  лимитов бюджетных обязательств в 2024году не допускалось.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На 2024 год учреждению утверждены лимиты бюджетных обязательств в сумме 125 511 697,10руб, исполнено  по своему целевому назначению в сумме 25 331 786,17 руб., что составляет 99,29 %. Показатели исполнения бюджета отражены в отчёте (ф.0503127) на 01.01.2025год.</w:t>
      </w:r>
    </w:p>
    <w:p>
      <w:pPr>
        <w:pStyle w:val="Style17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01.01.2025г. числится ДТ задолженность в сумме 7 126,37 (ГСМ , услуги связи, эл. энергия). КТ задолженность отсутствует.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>
      <w:type w:val="nextPage"/>
      <w:pgSz w:w="11906" w:h="16838"/>
      <w:pgMar w:left="1418" w:right="849" w:header="0" w:top="993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e2f7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43d7b"/>
    <w:rPr>
      <w:rFonts w:ascii="Tahoma" w:hAnsi="Tahoma" w:eastAsia="Times New Roman" w:cs="Tahoma"/>
      <w:sz w:val="16"/>
      <w:szCs w:val="16"/>
      <w:lang w:eastAsia="ru-RU"/>
    </w:rPr>
  </w:style>
  <w:style w:type="character" w:styleId="Extendedtextfull" w:customStyle="1">
    <w:name w:val="extendedtext-full"/>
    <w:qFormat/>
    <w:rsid w:val="00100311"/>
    <w:rPr/>
  </w:style>
  <w:style w:type="character" w:styleId="Applestylespan" w:customStyle="1">
    <w:name w:val="apple-style-span"/>
    <w:qFormat/>
    <w:rsid w:val="00100311"/>
    <w:rPr/>
  </w:style>
  <w:style w:type="character" w:styleId="Style15">
    <w:name w:val="Интернет-ссылка"/>
    <w:basedOn w:val="DefaultParagraphFont"/>
    <w:uiPriority w:val="99"/>
    <w:semiHidden/>
    <w:unhideWhenUsed/>
    <w:rsid w:val="00454050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43d7b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109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454050"/>
    <w:pPr>
      <w:spacing w:beforeAutospacing="1" w:afterAutospacing="1"/>
    </w:pPr>
    <w:rPr>
      <w:sz w:val="24"/>
      <w:szCs w:val="24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Application>LibreOffice/6.4.1.2$Windows_X86_64 LibreOffice_project/4d224e95b98b138af42a64d84056446d09082932</Application>
  <Pages>3</Pages>
  <Words>384</Words>
  <Characters>2822</Characters>
  <CharactersWithSpaces>3196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2022-04-11T05:35:00Z</dcterms:created>
  <dc:creator>Самодина</dc:creator>
  <dc:description/>
  <dc:language>ru-RU</dc:language>
  <cp:lastModifiedBy/>
  <cp:lastPrinted>2022-03-09T09:24:00Z</cp:lastPrinted>
  <dcterms:modified xsi:type="dcterms:W3CDTF">2025-03-23T11:45:04Z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