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2BE" w:rsidRDefault="001573F9">
      <w:pPr>
        <w:pStyle w:val="11"/>
        <w:spacing w:before="68"/>
        <w:ind w:left="0" w:right="144"/>
        <w:jc w:val="right"/>
      </w:pPr>
      <w:r>
        <w:t>ПРОЕКТ</w:t>
      </w:r>
    </w:p>
    <w:p w:rsidR="000D32BE" w:rsidRDefault="000D32BE">
      <w:pPr>
        <w:pStyle w:val="a3"/>
        <w:ind w:left="0"/>
        <w:rPr>
          <w:rFonts w:ascii="Arial"/>
          <w:b/>
          <w:sz w:val="30"/>
        </w:rPr>
      </w:pP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Васильевского сельского поселения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53E" w:rsidRPr="00031CCC" w:rsidRDefault="00E2553E" w:rsidP="00031CCC">
      <w:pPr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31CCC">
        <w:rPr>
          <w:rFonts w:ascii="Times New Roman" w:eastAsia="Times New Roman" w:hAnsi="Times New Roman" w:cs="Times New Roman"/>
          <w:sz w:val="28"/>
          <w:szCs w:val="28"/>
          <w:lang w:eastAsia="ru-RU"/>
        </w:rPr>
        <w:t>00.00.2024 г.                                                                                            №0/0</w:t>
      </w:r>
    </w:p>
    <w:p w:rsidR="00E2553E" w:rsidRPr="00031CCC" w:rsidRDefault="00E2553E" w:rsidP="00031CCC">
      <w:pPr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C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п. </w:t>
      </w:r>
      <w:proofErr w:type="spellStart"/>
      <w:r w:rsidRPr="00031C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Конезаводский</w:t>
      </w:r>
      <w:proofErr w:type="spellEnd"/>
    </w:p>
    <w:p w:rsidR="00E2553E" w:rsidRPr="00031CCC" w:rsidRDefault="00E2553E" w:rsidP="00031CCC">
      <w:pPr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31CCC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Марьяновский</w:t>
      </w:r>
      <w:proofErr w:type="spellEnd"/>
      <w:r w:rsidRPr="00031C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</w:t>
      </w:r>
    </w:p>
    <w:p w:rsidR="00E2553E" w:rsidRPr="00031CCC" w:rsidRDefault="00E2553E" w:rsidP="00031CCC">
      <w:pPr>
        <w:adjustRightInd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CCC">
        <w:rPr>
          <w:rFonts w:ascii="Times New Roman" w:eastAsia="Times New Roman" w:hAnsi="Times New Roman" w:cs="Times New Roman"/>
          <w:sz w:val="20"/>
          <w:szCs w:val="20"/>
          <w:lang w:eastAsia="ru-RU"/>
        </w:rPr>
        <w:t>Омской области</w:t>
      </w:r>
    </w:p>
    <w:p w:rsidR="00E2553E" w:rsidRPr="00031CCC" w:rsidRDefault="00E2553E" w:rsidP="00031CCC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Pr="00E2553E" w:rsidRDefault="000D32BE">
      <w:pPr>
        <w:pStyle w:val="a3"/>
        <w:ind w:left="0"/>
        <w:rPr>
          <w:sz w:val="30"/>
        </w:rPr>
      </w:pPr>
    </w:p>
    <w:p w:rsidR="000D32B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bCs/>
          <w:sz w:val="30"/>
        </w:rPr>
        <w:t xml:space="preserve"> </w:t>
      </w:r>
      <w:r w:rsidR="001573F9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ремонта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3F9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содержания автомобильных дорог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3F9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пользования местного значения Васильевского сельского поселения</w:t>
      </w:r>
    </w:p>
    <w:p w:rsidR="000D32BE" w:rsidRPr="00E2553E" w:rsidRDefault="000D32B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Pr="00E2553E" w:rsidRDefault="001573F9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10.12.1995 N 196-ФЗ «О</w:t>
      </w:r>
      <w:r w:rsidR="00E2553E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дорожного движения»,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</w:t>
      </w:r>
      <w:r w:rsidR="00E2553E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 администрация Васильевского сельского поселения</w:t>
      </w:r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Васильевского сельского </w:t>
      </w:r>
      <w:proofErr w:type="gramStart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 решил</w:t>
      </w:r>
      <w:proofErr w:type="gramEnd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32BE" w:rsidRPr="00E2553E" w:rsidRDefault="000D32B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573F9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Порядок содержания и ремонта автомобильных дорог общего пользования местного значения Васильевского сельского поселения согласно приложению.</w:t>
      </w: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обнародования на информационном стенде администрации и разместить на официальном сайте сельского поселения в сети «Интернет».</w:t>
      </w:r>
    </w:p>
    <w:p w:rsidR="00E2553E" w:rsidRDefault="00E2553E" w:rsidP="00E2553E">
      <w:pPr>
        <w:jc w:val="both"/>
        <w:rPr>
          <w:bCs/>
          <w:sz w:val="28"/>
          <w:szCs w:val="28"/>
        </w:rPr>
      </w:pPr>
    </w:p>
    <w:p w:rsidR="00E2553E" w:rsidRDefault="00E2553E" w:rsidP="00E2553E">
      <w:pPr>
        <w:jc w:val="both"/>
        <w:rPr>
          <w:bCs/>
          <w:sz w:val="28"/>
          <w:szCs w:val="28"/>
        </w:rPr>
      </w:pPr>
    </w:p>
    <w:p w:rsidR="00E2553E" w:rsidRDefault="00E2553E" w:rsidP="00E2553E">
      <w:pPr>
        <w:jc w:val="both"/>
        <w:rPr>
          <w:bCs/>
          <w:sz w:val="28"/>
          <w:szCs w:val="28"/>
        </w:rPr>
      </w:pPr>
    </w:p>
    <w:p w:rsidR="00E2553E" w:rsidRDefault="00E2553E" w:rsidP="00E2553E">
      <w:pPr>
        <w:jc w:val="both"/>
        <w:rPr>
          <w:bCs/>
          <w:sz w:val="28"/>
          <w:szCs w:val="28"/>
        </w:rPr>
      </w:pPr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Васильевского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Васильевского</w:t>
      </w:r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сельского поселения</w:t>
      </w:r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proofErr w:type="spellStart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М.О.Карпушин</w:t>
      </w:r>
      <w:proofErr w:type="spellEnd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</w:t>
      </w:r>
      <w:proofErr w:type="spellStart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В.П.Шеверда</w:t>
      </w:r>
      <w:proofErr w:type="spellEnd"/>
    </w:p>
    <w:p w:rsidR="00E2553E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53E" w:rsidRDefault="00E2553E" w:rsidP="00591EE2">
      <w:pPr>
        <w:pStyle w:val="a3"/>
        <w:spacing w:before="182" w:line="242" w:lineRule="auto"/>
        <w:ind w:left="0" w:right="142"/>
        <w:rPr>
          <w:spacing w:val="-1"/>
        </w:rPr>
      </w:pPr>
    </w:p>
    <w:p w:rsidR="00E2553E" w:rsidRDefault="00E2553E" w:rsidP="00591EE2">
      <w:pPr>
        <w:pStyle w:val="a3"/>
        <w:spacing w:before="182" w:line="242" w:lineRule="auto"/>
        <w:ind w:left="0" w:right="142"/>
        <w:rPr>
          <w:spacing w:val="-1"/>
        </w:rPr>
      </w:pPr>
    </w:p>
    <w:p w:rsidR="00E2553E" w:rsidRDefault="00E2553E" w:rsidP="00591EE2">
      <w:pPr>
        <w:pStyle w:val="a3"/>
        <w:spacing w:before="182" w:line="242" w:lineRule="auto"/>
        <w:ind w:left="0" w:right="142"/>
        <w:rPr>
          <w:spacing w:val="-1"/>
        </w:rPr>
      </w:pPr>
    </w:p>
    <w:p w:rsidR="00E2553E" w:rsidRDefault="00E2553E" w:rsidP="00591EE2">
      <w:pPr>
        <w:pStyle w:val="a3"/>
        <w:spacing w:before="182" w:line="242" w:lineRule="auto"/>
        <w:ind w:left="0" w:right="142"/>
        <w:rPr>
          <w:spacing w:val="-1"/>
        </w:rPr>
      </w:pPr>
    </w:p>
    <w:p w:rsidR="00FE51FE" w:rsidRDefault="00FE51F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1FE" w:rsidRDefault="00FE51F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Default="00E2553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E2553E" w:rsidRDefault="00E2553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Решению Совета</w:t>
      </w:r>
    </w:p>
    <w:p w:rsidR="00E2553E" w:rsidRDefault="00E2553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2024</w:t>
      </w:r>
    </w:p>
    <w:p w:rsidR="00E2553E" w:rsidRPr="00E2553E" w:rsidRDefault="00E2553E" w:rsidP="00E2553E">
      <w:pPr>
        <w:adjustRightInd w:val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Pr="00E2553E" w:rsidRDefault="001573F9" w:rsidP="00E2553E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ремонта и содержания автомобильных дорог общего пользования местного значения Васильевского сельского поселения</w:t>
      </w:r>
    </w:p>
    <w:p w:rsidR="000D32BE" w:rsidRPr="00E2553E" w:rsidRDefault="000D32B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Pr="00E2553E" w:rsidRDefault="00E2553E" w:rsidP="00E2553E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573F9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0D32BE" w:rsidRPr="00E2553E" w:rsidRDefault="000D32B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Pr="00E2553E" w:rsidRDefault="001573F9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содержания и ремонта автомобильных дорог общего пользования местного значения Васильевского сельского поселения (далее – Порядок), разработан во исполнение статей 17 и 18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последующими изменениями).</w:t>
      </w:r>
    </w:p>
    <w:p w:rsidR="000D32BE" w:rsidRPr="00E2553E" w:rsidRDefault="001573F9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«автомобильная дорога», «содержание автомобильных дорог» и «ремонт автомобильных дорог» в целях настоящего Порядка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употребляются в том значении, как это определено указанным законом.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Автомобильными дорогами общего пользования местного значения Васильевского сельского поселения являются автомобильные дороги общего пользования в границах населенных пунктов, расположенных на территории Васильевского сельского поселения </w:t>
      </w:r>
      <w:r w:rsidR="00F12600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которых утвержден </w:t>
      </w:r>
      <w:r w:rsidR="00F12600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Васильевского сельского</w:t>
      </w:r>
      <w:r w:rsid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)</w:t>
      </w:r>
      <w:proofErr w:type="gramEnd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автодорог общего пользования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федерального, регионального, муниципального значения, а так же частных автодорог.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Порядком регламентируется организация работ по содержанию и ремонту автомобильных дорог общего пользования Васильевского сельского поселения (далее – автомобильные дороги), в целях обеспечения сохранности автомобильных дорог, а также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дорожного движения, в том числе посредством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поддержания бесперебойного движения транспортных средств по автомобильным дорогам, повышения безопасности дорожного движения и эффективности работы автомобильного транспорта.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работ по ремонту автомобильных дорог или их участков и работ по содержанию автомобильных дорог (далее – дорожные работы) заключаются в осуществлении комплекса следующих мероприятий, который составляют: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оценка технического состояния автомобильных дорог;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планирование работ по содержанию и ремонту автомобильных дорог; в) проведение работ по содержанию автомобильных дорог;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проведение работ по ремонту автомобильных дорог;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приемка и оценка качества работ по содержанию и ремонту автомобильных дорог;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охрана окружающей среды.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технического состояния автомобильных дорог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технического состояния автомобильных дорог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целях получения полной, объективной и достоверной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транспортно-эксплуатационном состоянии автомобильных дорог, условиях их работы и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степени соответствия их фактических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потребительских свойств, параметров и характеристик требованиям, определенным государственными стандартами, техническими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регламентами и иными нормативными правовыми актами Российской Федерации.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технического состояния автомобильных дорог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результаты их комиссионного обследования, а также при наличии данные диагностики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Комиссионное обследование автомобильных дорог осуществляется комиссией, состав которой утверждается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Васильевского сельского </w:t>
      </w:r>
      <w:proofErr w:type="gramStart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.</w:t>
      </w:r>
      <w:proofErr w:type="gramEnd"/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Сезонные осмотры (визуальные осмотры автомобильных дорог)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организуются дважды в год - в начале осеннего и в конце весеннего сезонов (весенний и осенний осмотры) в соответствии с Порядком проведения оценки технического состояния автомобильных дорог, утвержденным приказом Министерства транспорта Российской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27.08.2009 № 150.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визуального осмотра автомобильных дорог определяются:</w:t>
      </w:r>
    </w:p>
    <w:p w:rsidR="00591EE2" w:rsidRPr="00E2553E" w:rsidRDefault="00FE51F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полосы отвода, земляного полотна и водоотвода;</w:t>
      </w:r>
    </w:p>
    <w:p w:rsidR="00591EE2" w:rsidRPr="00E2553E" w:rsidRDefault="00FE51F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покрытия проезжей части, его дефекты;</w:t>
      </w:r>
    </w:p>
    <w:p w:rsidR="00591EE2" w:rsidRPr="00E2553E" w:rsidRDefault="00FE51F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искусственных дорожных сооружений;</w:t>
      </w:r>
    </w:p>
    <w:p w:rsidR="00591EE2" w:rsidRPr="00E2553E" w:rsidRDefault="00FE51F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элементов обустройства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визуального осмотра комиссией выявляются участки автомобильных дорог, не отвечающие нормативным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к их транспортно-эксплуатационному состоянию, и определяются виды и состав основных работ и мероприятий по содержанию и ремонту автомобильных дорог с целью повышения их транспортно-эксплуатационного состояния до требуемого уровня.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визуального осмотра оформляются актом обследования, в котором отражаются выявленные недостатки автомобильной дороги и предложения комиссии по их устранению с указанием необходимых мероприятий.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Акты обследований утверждаются Главой Васильевского сельского поселения, который на их основании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 виды работ по содержанию и ремонту автомобильных дорог, а также определяет объемы и очередность их выполнения.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невозможности визуальной оценки отдельных параметров состояния автомобильной дороги Администрация Васильевского сельского поселения проводит диагностику автомобильных дорог с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привлечением при необходимости специализированных подрядных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оказание услуг для муниципальных нужд.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 по содержанию и ремонту автомобильных дорог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 по содержанию и ремонту автомобильных дорог осуществляется Главой Васильевского сельского поселения ежегодно по результатам оценки технического состояния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и виды работ устанавливаются в соответствии с классификацией работ по содержанию и ремонту автомобильных дорог общего пользования.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Планирование видов работ по содержанию автомобильных дорог осуществляется на основании документов территориального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планирования, подготовка и утверждение которых осуществляются в соответствии с Градостроительным кодексом Российской Федерации, нормативов финансовых затрат на ремонт и содержание автомобильных дорог и материалов оценки транспортно-эксплуатационного состояния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 по обеспечению безопасности дорожного движения осуществляется с учетом проектов, схем и иной документации по организации дорожного движения и анализа аварийности.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содержанию автомобильных дорог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автомобильных дорог включает в себя осуществление комплекса работ по поддержанию надлежащего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состояния автомобильных дорог, оценке их технического состояния, а также по организации и обеспечению круглогодичного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беспрепятственного и безопасного движения по ним автотранспортных средств.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работ по содержанию автомобильных дорог привлекаются специализированные организации в порядке, установленном действующим законодательством Российской Федерации. При возникновении на обслуживаемой автомобильной дороге или ее участке препятствий для движения, подрядная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 целях обеспечения безопасности дорожного движения принимает меры по временному ограничению движения на период до устранения препятствий для движения.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Периодичность, объемы и сроки проведения работ по содержанию автомобильных дорог определяются заключенными с подрядными организациями муниципальными контрактами.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ведения работ по содержанию автомобильных дорог и их объем определяются с учетом следующей приоритетности: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виды работ, влияющие на безопасность движения (восстановление и замена элементов удерживающих ограждений; восстановление и замена дорожных знаков; уборка посторонних предметов с проезжей части;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уборка снега и борьба с зимней скользкостью; ямочный ремонт покрытий и т.п.);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виды работ, влияющие на срок службы элементов дорог и дорожных сооружений (ремонт обочин, откосов земляного полотна, элементов водоотвода, приведение полосы отвода в нормативное состояние);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прочие работы.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лимиты бюджетных обязательств на текущий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ниже потребности, определенной в соответствии с нормативами затрат, Администрация Васильевского сельского поселения определяет виды работ, обязательные к выполнению при содержании автомобильных дорог, и коэффициенты периодичности их выполнения исходя из фактических объемов финансирования. При этом обеспечиваются минимально допустимые по условиям обеспечения безопасности дорожного движения требования к эксплуатационному состоянию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ремонту автомобильных дорог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Ремонт автомобильных дорог включает в себя осуществление комплекса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автомобильной дороги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работ по ремонту автомобильных дорог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привлекаются организации в порядке, установленном действующим законодательством Российской Федерации в сфере размещения заказов на поставки товаров, выполнение работ и оказание услуг для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нужд.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 по ремонту автомобильных дорог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организовывается Администрацией Ва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сильевского сельского поселения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проведения ремонтных работ определяется исходя из проектной документации на выполнение ремонта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Ограждение мест производства работ в целях обеспечения безопасности дорожного движения, а также содержания участков автомобильных дорог или отдельных ее элементов, находящихся на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 ремонта, для обеспечения проезда по ним транспортных средств, осуществляются организациями, выполняющими работы по ремонту.</w:t>
      </w:r>
    </w:p>
    <w:p w:rsid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оценка качества работ по содержанию и ремонту автомобильных дорог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оценка качества выполненных подрядными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организациями работ по содержанию и ремонту автомобильных дорог производится Администрацией Васильевского сельского поселения с целью определения соответствия полноты и качества выполненных работ условиям муниципального контракта, требованиям технических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регламентов, проектной документации на ремонт автомобильных дорог.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выполненных работ, ввод в эксплуатацию отремонтированных автомобильных дорог, в том числе участков автомобильных дорог или их отдельных элементов, а также оценка уровня содержания автомобильных дорог осуществляются в соответствии с правовыми актами, регулирующими эти вопросы, и условиями муниципальных контрактов на выполнение этих работ.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оценки выполненных работ по ремонту автомобильных дорог составляется акт о выполненных работах</w:t>
      </w:r>
      <w:r w:rsidR="00FE5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формы, в котором отражаются,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E2553E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591EE2"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содержанию и ремонту автомобильных дорог осуществляется с соблюдением действующего законодательства Российской Федерации об охране окружающей среды.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5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Применяемые при выполнении работ по содержанию автомобильных дорог и их ремонту материалы должны соответствовать требованиям экологической безопасности.</w:t>
      </w:r>
    </w:p>
    <w:p w:rsidR="00591EE2" w:rsidRPr="00E2553E" w:rsidRDefault="00591EE2" w:rsidP="00E2553E">
      <w:pPr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2BE" w:rsidRDefault="000D32BE">
      <w:pPr>
        <w:pStyle w:val="a3"/>
        <w:spacing w:before="4"/>
      </w:pPr>
    </w:p>
    <w:sectPr w:rsidR="000D32BE" w:rsidSect="00FE51FE">
      <w:pgSz w:w="11910" w:h="16840"/>
      <w:pgMar w:top="567" w:right="70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3BF"/>
    <w:multiLevelType w:val="multilevel"/>
    <w:tmpl w:val="DC8A1436"/>
    <w:lvl w:ilvl="0">
      <w:start w:val="2"/>
      <w:numFmt w:val="decimal"/>
      <w:lvlText w:val="%1"/>
      <w:lvlJc w:val="left"/>
      <w:pPr>
        <w:ind w:left="1339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9" w:hanging="52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3001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1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5" w:hanging="526"/>
      </w:pPr>
      <w:rPr>
        <w:rFonts w:hint="default"/>
        <w:lang w:val="ru-RU" w:eastAsia="en-US" w:bidi="ar-SA"/>
      </w:rPr>
    </w:lvl>
  </w:abstractNum>
  <w:abstractNum w:abstractNumId="1" w15:restartNumberingAfterBreak="0">
    <w:nsid w:val="348D4930"/>
    <w:multiLevelType w:val="multilevel"/>
    <w:tmpl w:val="9D1E2544"/>
    <w:lvl w:ilvl="0">
      <w:start w:val="1"/>
      <w:numFmt w:val="decimal"/>
      <w:lvlText w:val="%1."/>
      <w:lvlJc w:val="left"/>
      <w:pPr>
        <w:ind w:left="142" w:hanging="228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5"/>
        <w:szCs w:val="25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97" w:hanging="300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2" w:hanging="52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5099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48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8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8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7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7" w:hanging="526"/>
      </w:pPr>
      <w:rPr>
        <w:rFonts w:hint="default"/>
        <w:lang w:val="ru-RU" w:eastAsia="en-US" w:bidi="ar-SA"/>
      </w:rPr>
    </w:lvl>
  </w:abstractNum>
  <w:abstractNum w:abstractNumId="2" w15:restartNumberingAfterBreak="0">
    <w:nsid w:val="3CE0132C"/>
    <w:multiLevelType w:val="multilevel"/>
    <w:tmpl w:val="2954C0CA"/>
    <w:lvl w:ilvl="0">
      <w:start w:val="4"/>
      <w:numFmt w:val="decimal"/>
      <w:lvlText w:val="%1"/>
      <w:lvlJc w:val="left"/>
      <w:pPr>
        <w:ind w:left="14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2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41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526"/>
      </w:pPr>
      <w:rPr>
        <w:rFonts w:hint="default"/>
        <w:lang w:val="ru-RU" w:eastAsia="en-US" w:bidi="ar-SA"/>
      </w:rPr>
    </w:lvl>
  </w:abstractNum>
  <w:abstractNum w:abstractNumId="3" w15:restartNumberingAfterBreak="0">
    <w:nsid w:val="3E5038BB"/>
    <w:multiLevelType w:val="hybridMultilevel"/>
    <w:tmpl w:val="39EC8994"/>
    <w:lvl w:ilvl="0" w:tplc="E8F0C788">
      <w:start w:val="3"/>
      <w:numFmt w:val="decimal"/>
      <w:lvlText w:val="%1"/>
      <w:lvlJc w:val="left"/>
      <w:pPr>
        <w:ind w:left="56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</w:lvl>
    <w:lvl w:ilvl="3" w:tplc="0419000F" w:tentative="1">
      <w:start w:val="1"/>
      <w:numFmt w:val="decimal"/>
      <w:lvlText w:val="%4."/>
      <w:lvlJc w:val="left"/>
      <w:pPr>
        <w:ind w:left="2724" w:hanging="360"/>
      </w:p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</w:lvl>
    <w:lvl w:ilvl="6" w:tplc="0419000F" w:tentative="1">
      <w:start w:val="1"/>
      <w:numFmt w:val="decimal"/>
      <w:lvlText w:val="%7."/>
      <w:lvlJc w:val="left"/>
      <w:pPr>
        <w:ind w:left="4884" w:hanging="360"/>
      </w:p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63F3398B"/>
    <w:multiLevelType w:val="hybridMultilevel"/>
    <w:tmpl w:val="A2401D14"/>
    <w:lvl w:ilvl="0" w:tplc="E7182700">
      <w:numFmt w:val="bullet"/>
      <w:lvlText w:val="-"/>
      <w:lvlJc w:val="left"/>
      <w:pPr>
        <w:ind w:left="307" w:hanging="166"/>
      </w:pPr>
      <w:rPr>
        <w:rFonts w:ascii="Microsoft Sans Serif" w:eastAsia="Microsoft Sans Serif" w:hAnsi="Microsoft Sans Serif" w:cs="Microsoft Sans Serif" w:hint="default"/>
        <w:w w:val="100"/>
        <w:sz w:val="27"/>
        <w:szCs w:val="27"/>
        <w:lang w:val="ru-RU" w:eastAsia="en-US" w:bidi="ar-SA"/>
      </w:rPr>
    </w:lvl>
    <w:lvl w:ilvl="1" w:tplc="A78AC84E">
      <w:numFmt w:val="bullet"/>
      <w:lvlText w:val="•"/>
      <w:lvlJc w:val="left"/>
      <w:pPr>
        <w:ind w:left="1234" w:hanging="166"/>
      </w:pPr>
      <w:rPr>
        <w:rFonts w:hint="default"/>
        <w:lang w:val="ru-RU" w:eastAsia="en-US" w:bidi="ar-SA"/>
      </w:rPr>
    </w:lvl>
    <w:lvl w:ilvl="2" w:tplc="15166178">
      <w:numFmt w:val="bullet"/>
      <w:lvlText w:val="•"/>
      <w:lvlJc w:val="left"/>
      <w:pPr>
        <w:ind w:left="2169" w:hanging="166"/>
      </w:pPr>
      <w:rPr>
        <w:rFonts w:hint="default"/>
        <w:lang w:val="ru-RU" w:eastAsia="en-US" w:bidi="ar-SA"/>
      </w:rPr>
    </w:lvl>
    <w:lvl w:ilvl="3" w:tplc="8FB6B424">
      <w:numFmt w:val="bullet"/>
      <w:lvlText w:val="•"/>
      <w:lvlJc w:val="left"/>
      <w:pPr>
        <w:ind w:left="3103" w:hanging="166"/>
      </w:pPr>
      <w:rPr>
        <w:rFonts w:hint="default"/>
        <w:lang w:val="ru-RU" w:eastAsia="en-US" w:bidi="ar-SA"/>
      </w:rPr>
    </w:lvl>
    <w:lvl w:ilvl="4" w:tplc="72B89EF6">
      <w:numFmt w:val="bullet"/>
      <w:lvlText w:val="•"/>
      <w:lvlJc w:val="left"/>
      <w:pPr>
        <w:ind w:left="4038" w:hanging="166"/>
      </w:pPr>
      <w:rPr>
        <w:rFonts w:hint="default"/>
        <w:lang w:val="ru-RU" w:eastAsia="en-US" w:bidi="ar-SA"/>
      </w:rPr>
    </w:lvl>
    <w:lvl w:ilvl="5" w:tplc="AE44D1A6">
      <w:numFmt w:val="bullet"/>
      <w:lvlText w:val="•"/>
      <w:lvlJc w:val="left"/>
      <w:pPr>
        <w:ind w:left="4973" w:hanging="166"/>
      </w:pPr>
      <w:rPr>
        <w:rFonts w:hint="default"/>
        <w:lang w:val="ru-RU" w:eastAsia="en-US" w:bidi="ar-SA"/>
      </w:rPr>
    </w:lvl>
    <w:lvl w:ilvl="6" w:tplc="5B74D72C">
      <w:numFmt w:val="bullet"/>
      <w:lvlText w:val="•"/>
      <w:lvlJc w:val="left"/>
      <w:pPr>
        <w:ind w:left="5907" w:hanging="166"/>
      </w:pPr>
      <w:rPr>
        <w:rFonts w:hint="default"/>
        <w:lang w:val="ru-RU" w:eastAsia="en-US" w:bidi="ar-SA"/>
      </w:rPr>
    </w:lvl>
    <w:lvl w:ilvl="7" w:tplc="4E267624">
      <w:numFmt w:val="bullet"/>
      <w:lvlText w:val="•"/>
      <w:lvlJc w:val="left"/>
      <w:pPr>
        <w:ind w:left="6842" w:hanging="166"/>
      </w:pPr>
      <w:rPr>
        <w:rFonts w:hint="default"/>
        <w:lang w:val="ru-RU" w:eastAsia="en-US" w:bidi="ar-SA"/>
      </w:rPr>
    </w:lvl>
    <w:lvl w:ilvl="8" w:tplc="E27A0DC8">
      <w:numFmt w:val="bullet"/>
      <w:lvlText w:val="•"/>
      <w:lvlJc w:val="left"/>
      <w:pPr>
        <w:ind w:left="7777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696172A8"/>
    <w:multiLevelType w:val="multilevel"/>
    <w:tmpl w:val="9C2CC16A"/>
    <w:lvl w:ilvl="0">
      <w:start w:val="5"/>
      <w:numFmt w:val="decimal"/>
      <w:lvlText w:val="%1"/>
      <w:lvlJc w:val="left"/>
      <w:pPr>
        <w:ind w:left="14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26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41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526"/>
      </w:pPr>
      <w:rPr>
        <w:rFonts w:hint="default"/>
        <w:lang w:val="ru-RU" w:eastAsia="en-US" w:bidi="ar-SA"/>
      </w:rPr>
    </w:lvl>
  </w:abstractNum>
  <w:abstractNum w:abstractNumId="6" w15:restartNumberingAfterBreak="0">
    <w:nsid w:val="74204F06"/>
    <w:multiLevelType w:val="multilevel"/>
    <w:tmpl w:val="AF980F66"/>
    <w:lvl w:ilvl="0">
      <w:start w:val="6"/>
      <w:numFmt w:val="decimal"/>
      <w:lvlText w:val="%1"/>
      <w:lvlJc w:val="left"/>
      <w:pPr>
        <w:ind w:left="1190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52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889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3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8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7" w:hanging="526"/>
      </w:pPr>
      <w:rPr>
        <w:rFonts w:hint="default"/>
        <w:lang w:val="ru-RU" w:eastAsia="en-US" w:bidi="ar-SA"/>
      </w:rPr>
    </w:lvl>
  </w:abstractNum>
  <w:abstractNum w:abstractNumId="7" w15:restartNumberingAfterBreak="0">
    <w:nsid w:val="76C66093"/>
    <w:multiLevelType w:val="multilevel"/>
    <w:tmpl w:val="0A304F26"/>
    <w:lvl w:ilvl="0">
      <w:start w:val="7"/>
      <w:numFmt w:val="decimal"/>
      <w:lvlText w:val="%1"/>
      <w:lvlJc w:val="left"/>
      <w:pPr>
        <w:ind w:left="14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26"/>
        <w:jc w:val="left"/>
      </w:pPr>
      <w:rPr>
        <w:rFonts w:ascii="Microsoft Sans Serif" w:eastAsia="Microsoft Sans Serif" w:hAnsi="Microsoft Sans Serif" w:cs="Microsoft Sans Serif" w:hint="default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41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526"/>
      </w:pPr>
      <w:rPr>
        <w:rFonts w:hint="default"/>
        <w:lang w:val="ru-RU" w:eastAsia="en-US" w:bidi="ar-SA"/>
      </w:rPr>
    </w:lvl>
  </w:abstractNum>
  <w:abstractNum w:abstractNumId="8" w15:restartNumberingAfterBreak="0">
    <w:nsid w:val="7A696D0F"/>
    <w:multiLevelType w:val="multilevel"/>
    <w:tmpl w:val="DED2A824"/>
    <w:lvl w:ilvl="0">
      <w:start w:val="1"/>
      <w:numFmt w:val="decimal"/>
      <w:lvlText w:val="%1"/>
      <w:lvlJc w:val="left"/>
      <w:pPr>
        <w:ind w:left="14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26"/>
        <w:jc w:val="right"/>
      </w:pPr>
      <w:rPr>
        <w:rFonts w:ascii="Microsoft Sans Serif" w:eastAsia="Microsoft Sans Serif" w:hAnsi="Microsoft Sans Serif" w:cs="Microsoft Sans Serif" w:hint="default"/>
        <w:spacing w:val="-1"/>
        <w:w w:val="100"/>
        <w:sz w:val="27"/>
        <w:szCs w:val="27"/>
        <w:lang w:val="ru-RU" w:eastAsia="en-US" w:bidi="ar-SA"/>
      </w:rPr>
    </w:lvl>
    <w:lvl w:ilvl="2">
      <w:numFmt w:val="bullet"/>
      <w:lvlText w:val="•"/>
      <w:lvlJc w:val="left"/>
      <w:pPr>
        <w:ind w:left="2041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91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3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4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5" w:hanging="52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D32BE"/>
    <w:rsid w:val="00031CCC"/>
    <w:rsid w:val="000D32BE"/>
    <w:rsid w:val="001573F9"/>
    <w:rsid w:val="00591EE2"/>
    <w:rsid w:val="00E2553E"/>
    <w:rsid w:val="00F12600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C158C"/>
  <w15:docId w15:val="{2A9C3429-C7A9-4FD8-8781-4690C31FA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32BE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32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32BE"/>
    <w:pPr>
      <w:ind w:left="142"/>
    </w:pPr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0D32BE"/>
    <w:pPr>
      <w:spacing w:before="1"/>
      <w:ind w:left="142"/>
      <w:outlineLvl w:val="1"/>
    </w:pPr>
    <w:rPr>
      <w:rFonts w:ascii="Arial" w:eastAsia="Arial" w:hAnsi="Arial" w:cs="Arial"/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0D32BE"/>
    <w:pPr>
      <w:ind w:left="142" w:firstLine="523"/>
    </w:pPr>
  </w:style>
  <w:style w:type="paragraph" w:customStyle="1" w:styleId="TableParagraph">
    <w:name w:val="Table Paragraph"/>
    <w:basedOn w:val="a"/>
    <w:uiPriority w:val="1"/>
    <w:qFormat/>
    <w:rsid w:val="000D32BE"/>
  </w:style>
  <w:style w:type="character" w:styleId="a5">
    <w:name w:val="Hyperlink"/>
    <w:basedOn w:val="a0"/>
    <w:uiPriority w:val="99"/>
    <w:unhideWhenUsed/>
    <w:rsid w:val="00591EE2"/>
    <w:rPr>
      <w:color w:val="0000FF" w:themeColor="hyperlink"/>
      <w:u w:val="single"/>
    </w:rPr>
  </w:style>
  <w:style w:type="paragraph" w:customStyle="1" w:styleId="ConsPlusNormal">
    <w:name w:val="ConsPlusNormal"/>
    <w:rsid w:val="00E2553E"/>
    <w:pPr>
      <w:widowControl/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031C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1CCC"/>
    <w:rPr>
      <w:rFonts w:ascii="Segoe UI" w:eastAsia="Microsoft Sans Serif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1801</Words>
  <Characters>10267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Valle</dc:creator>
  <cp:lastModifiedBy>VasSP1</cp:lastModifiedBy>
  <cp:revision>5</cp:revision>
  <cp:lastPrinted>2024-10-03T03:41:00Z</cp:lastPrinted>
  <dcterms:created xsi:type="dcterms:W3CDTF">2024-10-03T03:04:00Z</dcterms:created>
  <dcterms:modified xsi:type="dcterms:W3CDTF">2024-10-03T03:42:00Z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2024-10-03T00:00:00Z</vt:filetime>
  </property>
</Properties>
</file>