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6D8" w:rsidRPr="004966D8" w:rsidRDefault="004966D8" w:rsidP="004966D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42"/>
          <w:szCs w:val="42"/>
          <w:lang w:eastAsia="ru-RU"/>
        </w:rPr>
      </w:pPr>
      <w:bookmarkStart w:id="0" w:name="_GoBack"/>
      <w:r w:rsidRPr="004966D8">
        <w:rPr>
          <w:rFonts w:ascii="Arial" w:eastAsia="Times New Roman" w:hAnsi="Arial" w:cs="Arial"/>
          <w:b/>
          <w:bCs/>
          <w:caps/>
          <w:color w:val="005CAA"/>
          <w:sz w:val="42"/>
          <w:szCs w:val="42"/>
          <w:lang w:eastAsia="ru-RU"/>
        </w:rPr>
        <w:t>Что такое «налог на профессиональный доход»</w:t>
      </w:r>
    </w:p>
    <w:bookmarkEnd w:id="0"/>
    <w:p w:rsidR="004966D8" w:rsidRPr="004966D8" w:rsidRDefault="004966D8" w:rsidP="004966D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05965"/>
          <w:sz w:val="21"/>
          <w:szCs w:val="21"/>
          <w:lang w:eastAsia="ru-RU"/>
        </w:rPr>
      </w:pPr>
      <w:r w:rsidRPr="004966D8">
        <w:rPr>
          <w:rFonts w:ascii="Arial" w:eastAsia="Times New Roman" w:hAnsi="Arial" w:cs="Arial"/>
          <w:color w:val="405965"/>
          <w:sz w:val="21"/>
          <w:szCs w:val="21"/>
          <w:lang w:eastAsia="ru-RU"/>
        </w:rPr>
        <w:t>Налог на профессиональный доход — это специальный налоговый режим для само занятых граждан, который можно применять с 2019 года. Действовать этот режим будет в течение 10 лет.</w:t>
      </w:r>
      <w:r>
        <w:rPr>
          <w:rFonts w:ascii="Arial" w:eastAsia="Times New Roman" w:hAnsi="Arial" w:cs="Arial"/>
          <w:color w:val="405965"/>
          <w:sz w:val="21"/>
          <w:szCs w:val="21"/>
          <w:lang w:eastAsia="ru-RU"/>
        </w:rPr>
        <w:t xml:space="preserve"> </w:t>
      </w:r>
      <w:r w:rsidRPr="004966D8">
        <w:rPr>
          <w:rFonts w:ascii="Arial" w:eastAsia="Times New Roman" w:hAnsi="Arial" w:cs="Arial"/>
          <w:color w:val="405965"/>
          <w:sz w:val="21"/>
          <w:szCs w:val="21"/>
          <w:lang w:eastAsia="ru-RU"/>
        </w:rPr>
        <w:t>Эксперимент по установлению специального налогового режима проводится на всей территории РФ.</w:t>
      </w:r>
      <w:r>
        <w:rPr>
          <w:rFonts w:ascii="Arial" w:eastAsia="Times New Roman" w:hAnsi="Arial" w:cs="Arial"/>
          <w:color w:val="405965"/>
          <w:sz w:val="21"/>
          <w:szCs w:val="21"/>
          <w:lang w:eastAsia="ru-RU"/>
        </w:rPr>
        <w:t xml:space="preserve"> </w:t>
      </w:r>
      <w:r w:rsidRPr="004966D8">
        <w:rPr>
          <w:rFonts w:ascii="Arial" w:eastAsia="Times New Roman" w:hAnsi="Arial" w:cs="Arial"/>
          <w:color w:val="405965"/>
          <w:sz w:val="21"/>
          <w:szCs w:val="21"/>
          <w:lang w:eastAsia="ru-RU"/>
        </w:rPr>
        <w:t>Переход на специальный налоговый режим осуществляется добровольно. У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</w:t>
      </w:r>
    </w:p>
    <w:p w:rsidR="004966D8" w:rsidRPr="004966D8" w:rsidRDefault="004966D8" w:rsidP="004966D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05965"/>
          <w:sz w:val="21"/>
          <w:szCs w:val="21"/>
          <w:lang w:eastAsia="ru-RU"/>
        </w:rPr>
      </w:pPr>
      <w:r w:rsidRPr="004966D8">
        <w:rPr>
          <w:rFonts w:ascii="Arial" w:eastAsia="Times New Roman" w:hAnsi="Arial" w:cs="Arial"/>
          <w:color w:val="405965"/>
          <w:sz w:val="21"/>
          <w:szCs w:val="21"/>
          <w:lang w:eastAsia="ru-RU"/>
        </w:rPr>
        <w:t>Физические лица и индивидуальные предприниматели, перешедшие на специальный налоговый режим (</w:t>
      </w:r>
      <w:proofErr w:type="spellStart"/>
      <w:r w:rsidRPr="004966D8">
        <w:rPr>
          <w:rFonts w:ascii="Arial" w:eastAsia="Times New Roman" w:hAnsi="Arial" w:cs="Arial"/>
          <w:color w:val="405965"/>
          <w:sz w:val="21"/>
          <w:szCs w:val="21"/>
          <w:lang w:eastAsia="ru-RU"/>
        </w:rPr>
        <w:t>самозанятые</w:t>
      </w:r>
      <w:proofErr w:type="spellEnd"/>
      <w:r w:rsidRPr="004966D8">
        <w:rPr>
          <w:rFonts w:ascii="Arial" w:eastAsia="Times New Roman" w:hAnsi="Arial" w:cs="Arial"/>
          <w:color w:val="405965"/>
          <w:sz w:val="21"/>
          <w:szCs w:val="21"/>
          <w:lang w:eastAsia="ru-RU"/>
        </w:rPr>
        <w:t>), могут платить с доходов от самостоятельной деятельности налог по льготной ставке — 4 или 6%. Это позволяет легально вести бизнес и получать доход от подработок без рисков получения штрафа за незаконную предпринимательскую деятельность.</w:t>
      </w:r>
    </w:p>
    <w:p w:rsidR="004966D8" w:rsidRPr="004966D8" w:rsidRDefault="004966D8" w:rsidP="004966D8">
      <w:pPr>
        <w:shd w:val="clear" w:color="auto" w:fill="FFFFFF"/>
        <w:spacing w:after="0" w:line="0" w:lineRule="auto"/>
        <w:rPr>
          <w:rFonts w:ascii="Arial" w:eastAsia="Times New Roman" w:hAnsi="Arial" w:cs="Arial"/>
          <w:color w:val="405965"/>
          <w:sz w:val="2"/>
          <w:szCs w:val="2"/>
          <w:lang w:eastAsia="ru-RU"/>
        </w:rPr>
      </w:pPr>
    </w:p>
    <w:p w:rsidR="004966D8" w:rsidRPr="004966D8" w:rsidRDefault="004966D8" w:rsidP="004966D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4966D8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Нет отчетов</w:t>
      </w: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 xml:space="preserve"> </w:t>
      </w:r>
      <w:r w:rsidRPr="004966D8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и деклараций</w:t>
      </w:r>
    </w:p>
    <w:p w:rsidR="004966D8" w:rsidRPr="004966D8" w:rsidRDefault="004966D8" w:rsidP="004966D8">
      <w:pPr>
        <w:shd w:val="clear" w:color="auto" w:fill="FFFFFF"/>
        <w:spacing w:before="225" w:line="240" w:lineRule="auto"/>
        <w:jc w:val="center"/>
        <w:rPr>
          <w:rFonts w:ascii="Arial" w:eastAsia="Times New Roman" w:hAnsi="Arial" w:cs="Arial"/>
          <w:color w:val="405965"/>
          <w:sz w:val="21"/>
          <w:szCs w:val="21"/>
          <w:lang w:eastAsia="ru-RU"/>
        </w:rPr>
      </w:pPr>
      <w:r w:rsidRPr="004966D8">
        <w:rPr>
          <w:rFonts w:ascii="Arial" w:eastAsia="Times New Roman" w:hAnsi="Arial" w:cs="Arial"/>
          <w:color w:val="405965"/>
          <w:sz w:val="21"/>
          <w:szCs w:val="21"/>
          <w:lang w:eastAsia="ru-RU"/>
        </w:rPr>
        <w:t>Декларацию представлять не нужно. Учет доходов ведется автоматически в мобильном приложении.</w:t>
      </w:r>
    </w:p>
    <w:p w:rsidR="004966D8" w:rsidRPr="004966D8" w:rsidRDefault="004966D8" w:rsidP="004966D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4966D8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Чек формируется</w:t>
      </w: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 xml:space="preserve"> </w:t>
      </w:r>
      <w:r w:rsidRPr="004966D8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в приложении</w:t>
      </w:r>
    </w:p>
    <w:p w:rsidR="004966D8" w:rsidRPr="004966D8" w:rsidRDefault="004966D8" w:rsidP="004966D8">
      <w:pPr>
        <w:shd w:val="clear" w:color="auto" w:fill="FFFFFF"/>
        <w:spacing w:before="225" w:line="240" w:lineRule="auto"/>
        <w:jc w:val="center"/>
        <w:rPr>
          <w:rFonts w:ascii="Arial" w:eastAsia="Times New Roman" w:hAnsi="Arial" w:cs="Arial"/>
          <w:color w:val="405965"/>
          <w:sz w:val="21"/>
          <w:szCs w:val="21"/>
          <w:lang w:eastAsia="ru-RU"/>
        </w:rPr>
      </w:pPr>
      <w:r w:rsidRPr="004966D8">
        <w:rPr>
          <w:rFonts w:ascii="Arial" w:eastAsia="Times New Roman" w:hAnsi="Arial" w:cs="Arial"/>
          <w:color w:val="405965"/>
          <w:sz w:val="21"/>
          <w:szCs w:val="21"/>
          <w:lang w:eastAsia="ru-RU"/>
        </w:rPr>
        <w:t>Не надо покупать ККТ. Чек можно сформировать в мобильном приложении «Мой налог».</w:t>
      </w:r>
    </w:p>
    <w:p w:rsidR="004966D8" w:rsidRPr="004966D8" w:rsidRDefault="004966D8" w:rsidP="004966D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4966D8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Можно не платить</w:t>
      </w: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 xml:space="preserve"> </w:t>
      </w:r>
      <w:r w:rsidRPr="004966D8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страховые взносы</w:t>
      </w:r>
    </w:p>
    <w:p w:rsidR="004966D8" w:rsidRPr="004966D8" w:rsidRDefault="004966D8" w:rsidP="004966D8">
      <w:pPr>
        <w:shd w:val="clear" w:color="auto" w:fill="FFFFFF"/>
        <w:spacing w:before="225" w:line="240" w:lineRule="auto"/>
        <w:jc w:val="center"/>
        <w:rPr>
          <w:rFonts w:ascii="Arial" w:eastAsia="Times New Roman" w:hAnsi="Arial" w:cs="Arial"/>
          <w:color w:val="405965"/>
          <w:sz w:val="21"/>
          <w:szCs w:val="21"/>
          <w:lang w:eastAsia="ru-RU"/>
        </w:rPr>
      </w:pPr>
      <w:r w:rsidRPr="004966D8">
        <w:rPr>
          <w:rFonts w:ascii="Arial" w:eastAsia="Times New Roman" w:hAnsi="Arial" w:cs="Arial"/>
          <w:color w:val="405965"/>
          <w:sz w:val="21"/>
          <w:szCs w:val="21"/>
          <w:lang w:eastAsia="ru-RU"/>
        </w:rPr>
        <w:t>Отсутствует обязанность по уплате фиксированных взносов на пенсионное страхование. Пенсионное страхование осуществляется в добровольном порядке.</w:t>
      </w:r>
    </w:p>
    <w:p w:rsidR="004966D8" w:rsidRPr="004966D8" w:rsidRDefault="004966D8" w:rsidP="004966D8">
      <w:pPr>
        <w:shd w:val="clear" w:color="auto" w:fill="FFFFFF"/>
        <w:spacing w:after="0" w:line="0" w:lineRule="auto"/>
        <w:rPr>
          <w:rFonts w:ascii="Arial" w:eastAsia="Times New Roman" w:hAnsi="Arial" w:cs="Arial"/>
          <w:color w:val="405965"/>
          <w:sz w:val="2"/>
          <w:szCs w:val="2"/>
          <w:lang w:eastAsia="ru-RU"/>
        </w:rPr>
      </w:pPr>
    </w:p>
    <w:p w:rsidR="004966D8" w:rsidRPr="004966D8" w:rsidRDefault="004966D8" w:rsidP="004966D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4966D8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Легальная работа</w:t>
      </w:r>
      <w:r w:rsidRPr="004966D8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br/>
        <w:t>без статуса ИП</w:t>
      </w:r>
    </w:p>
    <w:p w:rsidR="004966D8" w:rsidRPr="004966D8" w:rsidRDefault="004966D8" w:rsidP="004966D8">
      <w:pPr>
        <w:shd w:val="clear" w:color="auto" w:fill="FFFFFF"/>
        <w:spacing w:before="225" w:line="240" w:lineRule="auto"/>
        <w:jc w:val="center"/>
        <w:rPr>
          <w:rFonts w:ascii="Arial" w:eastAsia="Times New Roman" w:hAnsi="Arial" w:cs="Arial"/>
          <w:color w:val="405965"/>
          <w:sz w:val="21"/>
          <w:szCs w:val="21"/>
          <w:lang w:eastAsia="ru-RU"/>
        </w:rPr>
      </w:pPr>
      <w:r w:rsidRPr="004966D8">
        <w:rPr>
          <w:rFonts w:ascii="Arial" w:eastAsia="Times New Roman" w:hAnsi="Arial" w:cs="Arial"/>
          <w:color w:val="405965"/>
          <w:sz w:val="21"/>
          <w:szCs w:val="21"/>
          <w:lang w:eastAsia="ru-RU"/>
        </w:rPr>
        <w:t>Можно работать без регистрации в качестве ИП. Доход подтверждается справкой из приложения.</w:t>
      </w:r>
    </w:p>
    <w:p w:rsidR="004966D8" w:rsidRPr="004966D8" w:rsidRDefault="004966D8" w:rsidP="004966D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4966D8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Предоставляется</w:t>
      </w: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 xml:space="preserve"> </w:t>
      </w:r>
      <w:r w:rsidRPr="004966D8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налоговый вычет</w:t>
      </w:r>
    </w:p>
    <w:p w:rsidR="004966D8" w:rsidRPr="004966D8" w:rsidRDefault="004966D8" w:rsidP="004966D8">
      <w:pPr>
        <w:shd w:val="clear" w:color="auto" w:fill="FFFFFF"/>
        <w:spacing w:before="225" w:line="240" w:lineRule="auto"/>
        <w:jc w:val="center"/>
        <w:rPr>
          <w:rFonts w:ascii="Arial" w:eastAsia="Times New Roman" w:hAnsi="Arial" w:cs="Arial"/>
          <w:color w:val="405965"/>
          <w:sz w:val="21"/>
          <w:szCs w:val="21"/>
          <w:lang w:eastAsia="ru-RU"/>
        </w:rPr>
      </w:pPr>
      <w:r w:rsidRPr="004966D8">
        <w:rPr>
          <w:rFonts w:ascii="Arial" w:eastAsia="Times New Roman" w:hAnsi="Arial" w:cs="Arial"/>
          <w:color w:val="405965"/>
          <w:sz w:val="21"/>
          <w:szCs w:val="21"/>
          <w:lang w:eastAsia="ru-RU"/>
        </w:rPr>
        <w:t>Сумма вычета — 10 000 рублей.</w:t>
      </w:r>
      <w:r w:rsidRPr="004966D8">
        <w:rPr>
          <w:rFonts w:ascii="Arial" w:eastAsia="Times New Roman" w:hAnsi="Arial" w:cs="Arial"/>
          <w:color w:val="405965"/>
          <w:sz w:val="21"/>
          <w:szCs w:val="21"/>
          <w:lang w:eastAsia="ru-RU"/>
        </w:rPr>
        <w:br/>
        <w:t>Ставка 4% уменьшается до 3%,</w:t>
      </w:r>
      <w:r w:rsidRPr="004966D8">
        <w:rPr>
          <w:rFonts w:ascii="Arial" w:eastAsia="Times New Roman" w:hAnsi="Arial" w:cs="Arial"/>
          <w:color w:val="405965"/>
          <w:sz w:val="21"/>
          <w:szCs w:val="21"/>
          <w:lang w:eastAsia="ru-RU"/>
        </w:rPr>
        <w:br/>
        <w:t>ставка 6% уменьшается до 4%.</w:t>
      </w:r>
      <w:r w:rsidRPr="004966D8">
        <w:rPr>
          <w:rFonts w:ascii="Arial" w:eastAsia="Times New Roman" w:hAnsi="Arial" w:cs="Arial"/>
          <w:color w:val="405965"/>
          <w:sz w:val="21"/>
          <w:szCs w:val="21"/>
          <w:lang w:eastAsia="ru-RU"/>
        </w:rPr>
        <w:br/>
        <w:t>Расчет автоматический.</w:t>
      </w:r>
    </w:p>
    <w:p w:rsidR="004966D8" w:rsidRPr="004966D8" w:rsidRDefault="004966D8" w:rsidP="004966D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4966D8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Не нужно считать</w:t>
      </w: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 xml:space="preserve"> </w:t>
      </w:r>
      <w:r w:rsidRPr="004966D8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налог к уплате</w:t>
      </w:r>
    </w:p>
    <w:p w:rsidR="004966D8" w:rsidRPr="004966D8" w:rsidRDefault="004966D8" w:rsidP="004966D8">
      <w:pPr>
        <w:shd w:val="clear" w:color="auto" w:fill="FFFFFF"/>
        <w:spacing w:before="225" w:line="240" w:lineRule="auto"/>
        <w:jc w:val="center"/>
        <w:rPr>
          <w:rFonts w:ascii="Arial" w:eastAsia="Times New Roman" w:hAnsi="Arial" w:cs="Arial"/>
          <w:color w:val="405965"/>
          <w:sz w:val="21"/>
          <w:szCs w:val="21"/>
          <w:lang w:eastAsia="ru-RU"/>
        </w:rPr>
      </w:pPr>
      <w:r w:rsidRPr="004966D8">
        <w:rPr>
          <w:rFonts w:ascii="Arial" w:eastAsia="Times New Roman" w:hAnsi="Arial" w:cs="Arial"/>
          <w:color w:val="405965"/>
          <w:sz w:val="21"/>
          <w:szCs w:val="21"/>
          <w:lang w:eastAsia="ru-RU"/>
        </w:rPr>
        <w:t>Налог начисляется автоматически в приложении.</w:t>
      </w:r>
      <w:r w:rsidRPr="004966D8">
        <w:rPr>
          <w:rFonts w:ascii="Arial" w:eastAsia="Times New Roman" w:hAnsi="Arial" w:cs="Arial"/>
          <w:color w:val="405965"/>
          <w:sz w:val="21"/>
          <w:szCs w:val="21"/>
          <w:lang w:eastAsia="ru-RU"/>
        </w:rPr>
        <w:br/>
        <w:t>Уплата — не позднее 28 числа следующего месяца.</w:t>
      </w:r>
    </w:p>
    <w:p w:rsidR="004966D8" w:rsidRPr="004966D8" w:rsidRDefault="004966D8" w:rsidP="004966D8">
      <w:pPr>
        <w:shd w:val="clear" w:color="auto" w:fill="FFFFFF"/>
        <w:spacing w:after="0" w:line="0" w:lineRule="auto"/>
        <w:rPr>
          <w:rFonts w:ascii="Arial" w:eastAsia="Times New Roman" w:hAnsi="Arial" w:cs="Arial"/>
          <w:color w:val="405965"/>
          <w:sz w:val="2"/>
          <w:szCs w:val="2"/>
          <w:lang w:eastAsia="ru-RU"/>
        </w:rPr>
      </w:pPr>
    </w:p>
    <w:p w:rsidR="004966D8" w:rsidRPr="004966D8" w:rsidRDefault="004966D8" w:rsidP="004966D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4966D8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Выгодные</w:t>
      </w: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 xml:space="preserve"> </w:t>
      </w:r>
      <w:r w:rsidRPr="004966D8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налоговые ставки</w:t>
      </w:r>
    </w:p>
    <w:p w:rsidR="004966D8" w:rsidRPr="004966D8" w:rsidRDefault="004966D8" w:rsidP="004966D8">
      <w:pPr>
        <w:shd w:val="clear" w:color="auto" w:fill="FFFFFF"/>
        <w:spacing w:before="225" w:line="240" w:lineRule="auto"/>
        <w:jc w:val="center"/>
        <w:rPr>
          <w:rFonts w:ascii="Arial" w:eastAsia="Times New Roman" w:hAnsi="Arial" w:cs="Arial"/>
          <w:color w:val="405965"/>
          <w:sz w:val="21"/>
          <w:szCs w:val="21"/>
          <w:lang w:eastAsia="ru-RU"/>
        </w:rPr>
      </w:pPr>
      <w:r w:rsidRPr="004966D8">
        <w:rPr>
          <w:rFonts w:ascii="Arial" w:eastAsia="Times New Roman" w:hAnsi="Arial" w:cs="Arial"/>
          <w:color w:val="405965"/>
          <w:sz w:val="21"/>
          <w:szCs w:val="21"/>
          <w:lang w:eastAsia="ru-RU"/>
        </w:rPr>
        <w:t>4% — с доходов от физических лиц.</w:t>
      </w:r>
      <w:r w:rsidRPr="004966D8">
        <w:rPr>
          <w:rFonts w:ascii="Arial" w:eastAsia="Times New Roman" w:hAnsi="Arial" w:cs="Arial"/>
          <w:color w:val="405965"/>
          <w:sz w:val="21"/>
          <w:szCs w:val="21"/>
          <w:lang w:eastAsia="ru-RU"/>
        </w:rPr>
        <w:br/>
        <w:t>6% — с доходов от юридических лиц и ИП. Других обязательных платежей нет.</w:t>
      </w:r>
    </w:p>
    <w:p w:rsidR="004966D8" w:rsidRPr="004966D8" w:rsidRDefault="004966D8" w:rsidP="004966D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4966D8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Простая регистрация</w:t>
      </w: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 xml:space="preserve"> </w:t>
      </w:r>
      <w:r w:rsidRPr="004966D8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через интернет</w:t>
      </w:r>
    </w:p>
    <w:p w:rsidR="004966D8" w:rsidRPr="004966D8" w:rsidRDefault="004966D8" w:rsidP="004966D8">
      <w:pPr>
        <w:shd w:val="clear" w:color="auto" w:fill="FFFFFF"/>
        <w:spacing w:before="225" w:line="240" w:lineRule="auto"/>
        <w:jc w:val="center"/>
        <w:rPr>
          <w:rFonts w:ascii="Arial" w:eastAsia="Times New Roman" w:hAnsi="Arial" w:cs="Arial"/>
          <w:color w:val="405965"/>
          <w:sz w:val="21"/>
          <w:szCs w:val="21"/>
          <w:lang w:eastAsia="ru-RU"/>
        </w:rPr>
      </w:pPr>
      <w:r w:rsidRPr="004966D8">
        <w:rPr>
          <w:rFonts w:ascii="Arial" w:eastAsia="Times New Roman" w:hAnsi="Arial" w:cs="Arial"/>
          <w:color w:val="405965"/>
          <w:sz w:val="21"/>
          <w:szCs w:val="21"/>
          <w:lang w:eastAsia="ru-RU"/>
        </w:rPr>
        <w:t xml:space="preserve">Регистрация без визита в инспекцию: в мобильном приложении, на сайте ФНС России, через банк или портал </w:t>
      </w:r>
      <w:proofErr w:type="spellStart"/>
      <w:r w:rsidRPr="004966D8">
        <w:rPr>
          <w:rFonts w:ascii="Arial" w:eastAsia="Times New Roman" w:hAnsi="Arial" w:cs="Arial"/>
          <w:color w:val="405965"/>
          <w:sz w:val="21"/>
          <w:szCs w:val="21"/>
          <w:lang w:eastAsia="ru-RU"/>
        </w:rPr>
        <w:t>Госуслуг</w:t>
      </w:r>
      <w:proofErr w:type="spellEnd"/>
      <w:r w:rsidRPr="004966D8">
        <w:rPr>
          <w:rFonts w:ascii="Arial" w:eastAsia="Times New Roman" w:hAnsi="Arial" w:cs="Arial"/>
          <w:color w:val="405965"/>
          <w:sz w:val="21"/>
          <w:szCs w:val="21"/>
          <w:lang w:eastAsia="ru-RU"/>
        </w:rPr>
        <w:t>.</w:t>
      </w:r>
    </w:p>
    <w:p w:rsidR="004966D8" w:rsidRPr="004966D8" w:rsidRDefault="004966D8" w:rsidP="004966D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4966D8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Совмещение с работой</w:t>
      </w: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 xml:space="preserve"> </w:t>
      </w:r>
      <w:r w:rsidRPr="004966D8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по трудовому договору</w:t>
      </w:r>
    </w:p>
    <w:p w:rsidR="004966D8" w:rsidRPr="004966D8" w:rsidRDefault="004966D8" w:rsidP="004966D8">
      <w:pPr>
        <w:shd w:val="clear" w:color="auto" w:fill="FFFFFF"/>
        <w:spacing w:before="225" w:line="240" w:lineRule="auto"/>
        <w:jc w:val="center"/>
        <w:rPr>
          <w:rFonts w:ascii="Arial" w:eastAsia="Times New Roman" w:hAnsi="Arial" w:cs="Arial"/>
          <w:color w:val="405965"/>
          <w:sz w:val="21"/>
          <w:szCs w:val="21"/>
          <w:lang w:eastAsia="ru-RU"/>
        </w:rPr>
      </w:pPr>
      <w:r w:rsidRPr="004966D8">
        <w:rPr>
          <w:rFonts w:ascii="Arial" w:eastAsia="Times New Roman" w:hAnsi="Arial" w:cs="Arial"/>
          <w:color w:val="405965"/>
          <w:sz w:val="21"/>
          <w:szCs w:val="21"/>
          <w:lang w:eastAsia="ru-RU"/>
        </w:rPr>
        <w:t>Зарплата не учитывается</w:t>
      </w:r>
      <w:r>
        <w:rPr>
          <w:rFonts w:ascii="Arial" w:eastAsia="Times New Roman" w:hAnsi="Arial" w:cs="Arial"/>
          <w:color w:val="405965"/>
          <w:sz w:val="21"/>
          <w:szCs w:val="21"/>
          <w:lang w:eastAsia="ru-RU"/>
        </w:rPr>
        <w:t xml:space="preserve"> </w:t>
      </w:r>
      <w:r w:rsidRPr="004966D8">
        <w:rPr>
          <w:rFonts w:ascii="Arial" w:eastAsia="Times New Roman" w:hAnsi="Arial" w:cs="Arial"/>
          <w:color w:val="405965"/>
          <w:sz w:val="21"/>
          <w:szCs w:val="21"/>
          <w:lang w:eastAsia="ru-RU"/>
        </w:rPr>
        <w:t>при расчете налога.</w:t>
      </w:r>
      <w:r w:rsidRPr="004966D8">
        <w:rPr>
          <w:rFonts w:ascii="Arial" w:eastAsia="Times New Roman" w:hAnsi="Arial" w:cs="Arial"/>
          <w:color w:val="405965"/>
          <w:sz w:val="21"/>
          <w:szCs w:val="21"/>
          <w:lang w:eastAsia="ru-RU"/>
        </w:rPr>
        <w:br/>
        <w:t>Трудовой стаж по месту работы не прерывается.</w:t>
      </w:r>
    </w:p>
    <w:p w:rsidR="004966D8" w:rsidRPr="004966D8" w:rsidRDefault="004966D8" w:rsidP="004966D8">
      <w:pPr>
        <w:shd w:val="clear" w:color="auto" w:fill="FFFFFF"/>
        <w:spacing w:line="0" w:lineRule="auto"/>
        <w:rPr>
          <w:rFonts w:ascii="Arial" w:eastAsia="Times New Roman" w:hAnsi="Arial" w:cs="Arial"/>
          <w:color w:val="405965"/>
          <w:sz w:val="2"/>
          <w:szCs w:val="2"/>
          <w:lang w:eastAsia="ru-RU"/>
        </w:rPr>
      </w:pPr>
    </w:p>
    <w:p w:rsidR="004966D8" w:rsidRPr="004966D8" w:rsidRDefault="004966D8" w:rsidP="004966D8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405965"/>
          <w:sz w:val="21"/>
          <w:szCs w:val="21"/>
          <w:lang w:eastAsia="ru-RU"/>
        </w:rPr>
      </w:pPr>
      <w:r w:rsidRPr="004966D8">
        <w:rPr>
          <w:rFonts w:ascii="Arial" w:eastAsia="Times New Roman" w:hAnsi="Arial" w:cs="Arial"/>
          <w:noProof/>
          <w:color w:val="0066B3"/>
          <w:sz w:val="21"/>
          <w:szCs w:val="21"/>
          <w:lang w:eastAsia="ru-RU"/>
        </w:rPr>
        <w:lastRenderedPageBreak/>
        <w:drawing>
          <wp:inline distT="0" distB="0" distL="0" distR="0" wp14:anchorId="702AF48D" wp14:editId="612B616B">
            <wp:extent cx="4763135" cy="1431290"/>
            <wp:effectExtent l="0" t="0" r="0" b="0"/>
            <wp:docPr id="1" name="Рисунок 1" descr="https://data.nalog.ru/images/npd/banner500_50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ta.nalog.ru/images/npd/banner500_50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6D8" w:rsidRPr="004966D8" w:rsidRDefault="004966D8" w:rsidP="004966D8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405965"/>
          <w:sz w:val="21"/>
          <w:szCs w:val="21"/>
          <w:lang w:eastAsia="ru-RU"/>
        </w:rPr>
      </w:pPr>
      <w:r w:rsidRPr="004966D8">
        <w:rPr>
          <w:rFonts w:ascii="Arial" w:eastAsia="Times New Roman" w:hAnsi="Arial" w:cs="Arial"/>
          <w:noProof/>
          <w:color w:val="0066B3"/>
          <w:sz w:val="21"/>
          <w:szCs w:val="21"/>
          <w:lang w:eastAsia="ru-RU"/>
        </w:rPr>
        <w:drawing>
          <wp:inline distT="0" distB="0" distL="0" distR="0" wp14:anchorId="3AF4C9B2" wp14:editId="2AB19C88">
            <wp:extent cx="4763135" cy="1431290"/>
            <wp:effectExtent l="0" t="0" r="0" b="0"/>
            <wp:docPr id="2" name="Рисунок 2" descr="https://data.nalog.ru/images/npd/onf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ata.nalog.ru/images/npd/onf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6D8" w:rsidRDefault="004966D8" w:rsidP="004966D8">
      <w:pPr>
        <w:jc w:val="both"/>
      </w:pPr>
    </w:p>
    <w:sectPr w:rsidR="0049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D8"/>
    <w:rsid w:val="004966D8"/>
    <w:rsid w:val="008C3705"/>
    <w:rsid w:val="009C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C160"/>
  <w15:chartTrackingRefBased/>
  <w15:docId w15:val="{852CDD95-56C4-4274-9ED0-BF43EFDC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40284">
                  <w:marLeft w:val="0"/>
                  <w:marRight w:val="684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6723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75500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7649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1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740382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98346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3097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0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148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59756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1906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4372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7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42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37198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99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84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0519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18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2057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08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1776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93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5221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2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54053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50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9349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mo-zanyatost.ru/socialnye-servisy-dlja-samozanjatyh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economy.gov.ru/material/directions/nacionalnyy_proekt_maloe_i_srednee_predprinimatelstvo_i_podderzhka_individualnoy_predprinimatelskoy_iniciativy/podderzhka_samozanyatyh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4</cp:revision>
  <dcterms:created xsi:type="dcterms:W3CDTF">2025-01-27T08:45:00Z</dcterms:created>
  <dcterms:modified xsi:type="dcterms:W3CDTF">2025-01-28T03:35:00Z</dcterms:modified>
</cp:coreProperties>
</file>